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3172"/>
        <w:gridCol w:w="3111"/>
      </w:tblGrid>
      <w:tr w:rsidR="005E558A" w:rsidRPr="00906A6D" w14:paraId="4A678E22" w14:textId="77777777" w:rsidTr="002D67B5">
        <w:trPr>
          <w:trHeight w:val="283"/>
        </w:trPr>
        <w:tc>
          <w:tcPr>
            <w:tcW w:w="1101" w:type="dxa"/>
            <w:shd w:val="clear" w:color="auto" w:fill="auto"/>
          </w:tcPr>
          <w:p w14:paraId="7893E55D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217E">
              <w:rPr>
                <w:rFonts w:ascii="Arial" w:hAnsi="Arial" w:cs="Arial"/>
                <w:b/>
                <w:sz w:val="16"/>
                <w:szCs w:val="16"/>
              </w:rPr>
              <w:t>XC</w:t>
            </w:r>
          </w:p>
        </w:tc>
        <w:tc>
          <w:tcPr>
            <w:tcW w:w="4093" w:type="dxa"/>
            <w:shd w:val="clear" w:color="auto" w:fill="auto"/>
          </w:tcPr>
          <w:p w14:paraId="5CD32110" w14:textId="77777777" w:rsidR="005E558A" w:rsidRPr="00CA217E" w:rsidRDefault="005E558A" w:rsidP="005B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CLIPPIX</w:t>
            </w:r>
          </w:p>
          <w:p w14:paraId="2AA83B74" w14:textId="77777777" w:rsidR="005E558A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Federzwinge</w:t>
            </w:r>
          </w:p>
          <w:p w14:paraId="12FDA669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94" w:type="dxa"/>
            <w:shd w:val="clear" w:color="auto" w:fill="auto"/>
          </w:tcPr>
          <w:p w14:paraId="27E5D8BF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906A6D">
              <w:rPr>
                <w:rFonts w:ascii="Arial" w:hAnsi="Arial" w:cs="Arial"/>
                <w:b/>
                <w:sz w:val="16"/>
                <w:szCs w:val="16"/>
                <w:lang w:val="cs-CZ"/>
              </w:rPr>
              <w:t>CLIPPIX</w:t>
            </w:r>
          </w:p>
          <w:p w14:paraId="37B8DF9E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906A6D">
              <w:rPr>
                <w:rFonts w:ascii="Arial" w:hAnsi="Arial" w:cs="Arial"/>
                <w:b/>
                <w:sz w:val="16"/>
                <w:szCs w:val="16"/>
                <w:lang w:val="cs-CZ"/>
              </w:rPr>
              <w:t>Pérová svěrka</w:t>
            </w:r>
          </w:p>
        </w:tc>
      </w:tr>
      <w:tr w:rsidR="005E558A" w:rsidRPr="00906A6D" w14:paraId="029CB5AF" w14:textId="77777777" w:rsidTr="005B77D6">
        <w:tc>
          <w:tcPr>
            <w:tcW w:w="1101" w:type="dxa"/>
            <w:tcBorders>
              <w:bottom w:val="single" w:sz="18" w:space="0" w:color="auto"/>
            </w:tcBorders>
            <w:shd w:val="clear" w:color="auto" w:fill="auto"/>
          </w:tcPr>
          <w:p w14:paraId="01C4911C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217E">
              <w:rPr>
                <w:rFonts w:ascii="Arial" w:hAnsi="Arial" w:cs="Arial"/>
                <w:b/>
                <w:sz w:val="16"/>
                <w:szCs w:val="16"/>
              </w:rPr>
              <w:t>XCL</w:t>
            </w:r>
          </w:p>
        </w:tc>
        <w:tc>
          <w:tcPr>
            <w:tcW w:w="4093" w:type="dxa"/>
            <w:tcBorders>
              <w:bottom w:val="single" w:sz="18" w:space="0" w:color="auto"/>
            </w:tcBorders>
            <w:shd w:val="clear" w:color="auto" w:fill="auto"/>
          </w:tcPr>
          <w:p w14:paraId="6CFFA215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CLIPPIX</w:t>
            </w:r>
          </w:p>
          <w:p w14:paraId="25F9E157" w14:textId="77777777" w:rsidR="005E558A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Spitzfederzwinge</w:t>
            </w:r>
          </w:p>
          <w:p w14:paraId="7E468BC3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94" w:type="dxa"/>
            <w:tcBorders>
              <w:bottom w:val="single" w:sz="18" w:space="0" w:color="auto"/>
            </w:tcBorders>
            <w:shd w:val="clear" w:color="auto" w:fill="auto"/>
          </w:tcPr>
          <w:p w14:paraId="736CAAC7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</w:pPr>
            <w:r w:rsidRPr="00906A6D"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  <w:t>CLIPPIX</w:t>
            </w:r>
          </w:p>
          <w:p w14:paraId="2AE086B6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906A6D">
              <w:rPr>
                <w:rFonts w:ascii="Arial" w:hAnsi="Arial" w:cs="Arial"/>
                <w:b/>
                <w:sz w:val="16"/>
                <w:szCs w:val="16"/>
                <w:lang w:val="cs-CZ"/>
              </w:rPr>
              <w:t>Pérová svěrka dlouhá, špičatá</w:t>
            </w:r>
          </w:p>
        </w:tc>
      </w:tr>
      <w:tr w:rsidR="005E558A" w:rsidRPr="007967D4" w14:paraId="1A5FD610" w14:textId="77777777" w:rsidTr="005B77D6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2AB94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217E">
              <w:rPr>
                <w:rFonts w:ascii="Arial" w:hAnsi="Arial" w:cs="Arial"/>
                <w:b/>
                <w:sz w:val="16"/>
                <w:szCs w:val="16"/>
              </w:rPr>
              <w:t>XV3-50</w:t>
            </w:r>
          </w:p>
          <w:p w14:paraId="08AD1EAB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E3EB0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val="en-US" w:eastAsia="de-DE"/>
              </w:rPr>
              <w:t>VARIOCLIPPIX</w:t>
            </w:r>
          </w:p>
          <w:p w14:paraId="2A37EB76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Die variable Federzwinge</w:t>
            </w:r>
          </w:p>
          <w:p w14:paraId="3E50DBB8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14:paraId="3F09F11E" w14:textId="77777777" w:rsidR="005E558A" w:rsidRPr="00CA217E" w:rsidRDefault="005E558A" w:rsidP="005E558A">
            <w:pPr>
              <w:numPr>
                <w:ilvl w:val="0"/>
                <w:numId w:val="1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 xml:space="preserve">Variable Spannweite bis </w:t>
            </w:r>
            <w:r w:rsidRPr="00AC1E8D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55 mm,</w:t>
            </w:r>
            <w:r w:rsidRPr="00CA217E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 xml:space="preserve"> trotzdem einhändig bedienbar</w:t>
            </w:r>
          </w:p>
          <w:p w14:paraId="7B73EC7A" w14:textId="77777777" w:rsidR="005E558A" w:rsidRPr="00CA217E" w:rsidRDefault="005E558A" w:rsidP="005E558A">
            <w:pPr>
              <w:numPr>
                <w:ilvl w:val="0"/>
                <w:numId w:val="1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Leicht und handlich</w:t>
            </w:r>
          </w:p>
          <w:p w14:paraId="294409B2" w14:textId="77777777" w:rsidR="005E558A" w:rsidRPr="00CA217E" w:rsidRDefault="005E558A" w:rsidP="005E558A">
            <w:pPr>
              <w:numPr>
                <w:ilvl w:val="0"/>
                <w:numId w:val="1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Funktional und ergonomisch griffig</w:t>
            </w:r>
          </w:p>
          <w:p w14:paraId="3234B16E" w14:textId="77777777" w:rsidR="005E558A" w:rsidRPr="00CA217E" w:rsidRDefault="005E558A" w:rsidP="005E558A">
            <w:pPr>
              <w:numPr>
                <w:ilvl w:val="0"/>
                <w:numId w:val="1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Höchste Stabilität</w:t>
            </w:r>
          </w:p>
          <w:p w14:paraId="2A87928B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 xml:space="preserve">Fehlanwendung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 xml:space="preserve">der Werkzeuge kann Verletzungen </w:t>
            </w: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verursachen.</w:t>
            </w:r>
          </w:p>
          <w:p w14:paraId="2E0DA036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14:paraId="5BC7F68E" w14:textId="77777777" w:rsidR="005E558A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Patent N°: 965,219</w:t>
            </w:r>
          </w:p>
          <w:p w14:paraId="214A959B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5A23FD" w14:textId="77777777" w:rsidR="005E558A" w:rsidRPr="00915371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</w:pPr>
            <w:r w:rsidRPr="00915371"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  <w:t>VARIOCLIPPIX</w:t>
            </w:r>
          </w:p>
          <w:p w14:paraId="2E238218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906A6D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Variabilní pérová svěrka </w:t>
            </w:r>
          </w:p>
          <w:p w14:paraId="23429CC0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14:paraId="4D8436E9" w14:textId="77777777" w:rsidR="005E558A" w:rsidRPr="00906A6D" w:rsidRDefault="005E558A" w:rsidP="005E55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</w:pPr>
            <w:r w:rsidRPr="00906A6D"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  <w:t>Proměnné rozpětí do 50 mm, obsluha možná jednou rukou</w:t>
            </w:r>
          </w:p>
          <w:p w14:paraId="643B5538" w14:textId="77777777" w:rsidR="005E558A" w:rsidRPr="00906A6D" w:rsidRDefault="005E558A" w:rsidP="005E55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</w:pPr>
            <w:r w:rsidRPr="00906A6D"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  <w:t>Lehká a dobře ovladatelná</w:t>
            </w:r>
          </w:p>
          <w:p w14:paraId="5341379C" w14:textId="77777777" w:rsidR="005E558A" w:rsidRPr="00906A6D" w:rsidRDefault="005E558A" w:rsidP="005E55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</w:pPr>
            <w:r w:rsidRPr="00906A6D"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  <w:t>Padne do ruky funkčně i ergonomicky</w:t>
            </w:r>
          </w:p>
          <w:p w14:paraId="07FF3597" w14:textId="77777777" w:rsidR="005E558A" w:rsidRPr="00906A6D" w:rsidRDefault="005E558A" w:rsidP="005E55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</w:pPr>
            <w:r w:rsidRPr="00906A6D"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  <w:t>Maximální stabilita</w:t>
            </w:r>
          </w:p>
          <w:p w14:paraId="64B79421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906A6D">
              <w:rPr>
                <w:rFonts w:ascii="Arial" w:hAnsi="Arial" w:cs="Arial"/>
                <w:b/>
                <w:sz w:val="16"/>
                <w:szCs w:val="16"/>
                <w:lang w:val="cs-CZ"/>
              </w:rPr>
              <w:t>Neodborná manipulace může způsobit poranění.</w:t>
            </w:r>
          </w:p>
          <w:p w14:paraId="71BAB19E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14:paraId="223CEF5D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906A6D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Patent N°: 965,219</w:t>
            </w:r>
          </w:p>
          <w:p w14:paraId="16B78B18" w14:textId="77777777" w:rsidR="005E558A" w:rsidRPr="007967D4" w:rsidRDefault="005E558A" w:rsidP="005B77D6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16"/>
                <w:szCs w:val="16"/>
                <w:lang w:val="cs-CZ"/>
              </w:rPr>
            </w:pPr>
          </w:p>
        </w:tc>
      </w:tr>
      <w:tr w:rsidR="005E558A" w:rsidRPr="00915371" w14:paraId="22DE2755" w14:textId="77777777" w:rsidTr="005B77D6"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9A3DC15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217E">
              <w:rPr>
                <w:rFonts w:ascii="Arial" w:hAnsi="Arial" w:cs="Arial"/>
                <w:b/>
                <w:sz w:val="16"/>
                <w:szCs w:val="16"/>
              </w:rPr>
              <w:t>XV5-100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E3EFB47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VARIOCLIPPIX</w:t>
            </w:r>
          </w:p>
          <w:p w14:paraId="613AB0FA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Die variable Federzwinge</w:t>
            </w:r>
          </w:p>
          <w:p w14:paraId="23A44D06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14:paraId="712BAFBA" w14:textId="77777777" w:rsidR="005E558A" w:rsidRPr="00CA217E" w:rsidRDefault="005E558A" w:rsidP="005E558A">
            <w:pPr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 xml:space="preserve">Variable Spannweite bis </w:t>
            </w:r>
            <w:r w:rsidRPr="00AC1E8D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100 mm,</w:t>
            </w:r>
            <w:r w:rsidRPr="00CA217E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 xml:space="preserve"> trotzdem einhändig bedienbar</w:t>
            </w:r>
          </w:p>
          <w:p w14:paraId="34015687" w14:textId="77777777" w:rsidR="005E558A" w:rsidRPr="00CA217E" w:rsidRDefault="005E558A" w:rsidP="005E558A">
            <w:pPr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Leicht und handlich</w:t>
            </w:r>
          </w:p>
          <w:p w14:paraId="32613882" w14:textId="77777777" w:rsidR="005E558A" w:rsidRPr="00CA217E" w:rsidRDefault="005E558A" w:rsidP="005E558A">
            <w:pPr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Funktional und ergonomisch griffig</w:t>
            </w:r>
          </w:p>
          <w:p w14:paraId="56C1A74C" w14:textId="77777777" w:rsidR="005E558A" w:rsidRPr="00CA217E" w:rsidRDefault="005E558A" w:rsidP="005E558A">
            <w:pPr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Höchste Stabilität</w:t>
            </w:r>
          </w:p>
          <w:p w14:paraId="5E3BE0CE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Fehlanwendung der Werkzeuge kann Verletz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 xml:space="preserve">ungen </w:t>
            </w: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verursachen.</w:t>
            </w:r>
          </w:p>
          <w:p w14:paraId="3A2C22A4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14:paraId="4A39C552" w14:textId="77777777" w:rsidR="005E558A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Patent N°: 965,219</w:t>
            </w:r>
          </w:p>
          <w:p w14:paraId="2553A92A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8D89F3" w14:textId="77777777" w:rsidR="005E558A" w:rsidRPr="00915371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</w:pPr>
            <w:r w:rsidRPr="00915371"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  <w:t>VARIOCLIPPIX</w:t>
            </w:r>
          </w:p>
          <w:p w14:paraId="71F1F303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906A6D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Variabilní pérová svěrka </w:t>
            </w:r>
          </w:p>
          <w:p w14:paraId="6A049BB8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14:paraId="4DD6D5C2" w14:textId="77777777" w:rsidR="005E558A" w:rsidRPr="00906A6D" w:rsidRDefault="005E558A" w:rsidP="005E55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</w:pPr>
            <w:r w:rsidRPr="00906A6D"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  <w:t>Proměnné rozpětí do 50 mm, obsluha možná jednou rukou</w:t>
            </w:r>
          </w:p>
          <w:p w14:paraId="45D34D3E" w14:textId="77777777" w:rsidR="005E558A" w:rsidRPr="00906A6D" w:rsidRDefault="005E558A" w:rsidP="005E55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</w:pPr>
            <w:r w:rsidRPr="00906A6D"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  <w:t>Lehká a dobře ovladatelná</w:t>
            </w:r>
          </w:p>
          <w:p w14:paraId="56470E3A" w14:textId="77777777" w:rsidR="005E558A" w:rsidRPr="00906A6D" w:rsidRDefault="005E558A" w:rsidP="005E55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</w:pPr>
            <w:r w:rsidRPr="00906A6D"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  <w:t>Padne do ruky funkčně i ergonomicky</w:t>
            </w:r>
          </w:p>
          <w:p w14:paraId="7EF9A494" w14:textId="77777777" w:rsidR="005E558A" w:rsidRPr="00906A6D" w:rsidRDefault="005E558A" w:rsidP="005E55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</w:pPr>
            <w:r w:rsidRPr="00906A6D"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  <w:t>Maximální stabilita</w:t>
            </w:r>
          </w:p>
          <w:p w14:paraId="4A2BB5FB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906A6D">
              <w:rPr>
                <w:rFonts w:ascii="Arial" w:hAnsi="Arial" w:cs="Arial"/>
                <w:b/>
                <w:sz w:val="16"/>
                <w:szCs w:val="16"/>
                <w:lang w:val="cs-CZ"/>
              </w:rPr>
              <w:t>Neodborná manipulace může způsobit poranění.</w:t>
            </w:r>
          </w:p>
          <w:p w14:paraId="09F12D89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14:paraId="046CA1F6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906A6D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Patent N°: 965,219</w:t>
            </w:r>
          </w:p>
          <w:p w14:paraId="568E0EE4" w14:textId="77777777" w:rsidR="005E558A" w:rsidRPr="00915371" w:rsidRDefault="005E558A" w:rsidP="005B77D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5E558A" w:rsidRPr="00915371" w14:paraId="074583BA" w14:textId="77777777" w:rsidTr="005B77D6">
        <w:tc>
          <w:tcPr>
            <w:tcW w:w="1101" w:type="dxa"/>
            <w:tcBorders>
              <w:top w:val="single" w:sz="18" w:space="0" w:color="auto"/>
            </w:tcBorders>
            <w:shd w:val="clear" w:color="auto" w:fill="auto"/>
          </w:tcPr>
          <w:p w14:paraId="3F97ADF0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217E">
              <w:rPr>
                <w:rFonts w:ascii="Arial" w:hAnsi="Arial" w:cs="Arial"/>
                <w:b/>
                <w:sz w:val="16"/>
                <w:szCs w:val="16"/>
              </w:rPr>
              <w:t>XV5-170</w:t>
            </w:r>
          </w:p>
        </w:tc>
        <w:tc>
          <w:tcPr>
            <w:tcW w:w="4093" w:type="dxa"/>
            <w:tcBorders>
              <w:top w:val="single" w:sz="18" w:space="0" w:color="auto"/>
            </w:tcBorders>
            <w:shd w:val="clear" w:color="auto" w:fill="auto"/>
          </w:tcPr>
          <w:p w14:paraId="38F8A3A9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VARIOCLIPPIX</w:t>
            </w:r>
          </w:p>
          <w:p w14:paraId="35AB4B35" w14:textId="77777777" w:rsidR="005E558A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Die doppelt variable Federzwinge</w:t>
            </w:r>
          </w:p>
          <w:p w14:paraId="07710EAB" w14:textId="77777777" w:rsidR="005E558A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14:paraId="174C6481" w14:textId="77777777" w:rsidR="005E558A" w:rsidRPr="00CA217E" w:rsidRDefault="005E558A" w:rsidP="005E558A">
            <w:pPr>
              <w:numPr>
                <w:ilvl w:val="0"/>
                <w:numId w:val="3"/>
              </w:numPr>
              <w:spacing w:after="0" w:line="240" w:lineRule="auto"/>
              <w:ind w:left="369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Variable Spannweite bis 170 mm, trotzdem einhändig bedienbar</w:t>
            </w:r>
          </w:p>
          <w:p w14:paraId="68B86D0C" w14:textId="77777777" w:rsidR="005E558A" w:rsidRPr="00CA217E" w:rsidRDefault="005E558A" w:rsidP="005E558A">
            <w:pPr>
              <w:numPr>
                <w:ilvl w:val="0"/>
                <w:numId w:val="3"/>
              </w:numPr>
              <w:spacing w:after="0" w:line="240" w:lineRule="auto"/>
              <w:ind w:left="369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Leicht und handlich</w:t>
            </w:r>
          </w:p>
          <w:p w14:paraId="063C4A71" w14:textId="77777777" w:rsidR="005E558A" w:rsidRPr="00CA217E" w:rsidRDefault="005E558A" w:rsidP="005E558A">
            <w:pPr>
              <w:numPr>
                <w:ilvl w:val="0"/>
                <w:numId w:val="3"/>
              </w:numPr>
              <w:spacing w:after="0" w:line="240" w:lineRule="auto"/>
              <w:ind w:left="369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Funktional und ergonomisch griffig</w:t>
            </w:r>
          </w:p>
          <w:p w14:paraId="520085CD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Fehlanwendung der Werkzeuge kann Verletzungen</w:t>
            </w:r>
          </w:p>
          <w:p w14:paraId="7919DE83" w14:textId="77777777" w:rsidR="005E558A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verursachen.</w:t>
            </w:r>
          </w:p>
          <w:p w14:paraId="707A4E02" w14:textId="77777777" w:rsidR="005E558A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14:paraId="1F0F9DD6" w14:textId="77777777" w:rsidR="005E558A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CA217E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Patent N°: 965,219</w:t>
            </w:r>
          </w:p>
          <w:p w14:paraId="3526DF01" w14:textId="77777777" w:rsidR="005E558A" w:rsidRPr="00CA217E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94" w:type="dxa"/>
            <w:tcBorders>
              <w:top w:val="single" w:sz="18" w:space="0" w:color="auto"/>
            </w:tcBorders>
            <w:shd w:val="clear" w:color="auto" w:fill="auto"/>
          </w:tcPr>
          <w:p w14:paraId="2F45EF0C" w14:textId="77777777" w:rsidR="005E558A" w:rsidRPr="00915371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</w:pPr>
            <w:r w:rsidRPr="00915371"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  <w:t>VARIOCLIPPIX</w:t>
            </w:r>
          </w:p>
          <w:p w14:paraId="28F0765A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906A6D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Variabilní pérová svěrka </w:t>
            </w:r>
          </w:p>
          <w:p w14:paraId="2BF9301D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</w:pPr>
          </w:p>
          <w:p w14:paraId="11B7A513" w14:textId="77777777" w:rsidR="005E558A" w:rsidRPr="00906A6D" w:rsidRDefault="005E558A" w:rsidP="005E55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</w:pPr>
            <w:r w:rsidRPr="00906A6D"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  <w:t>Proměnné rozpětí do 170 mm, přesto je možná obsluha jednou rukou</w:t>
            </w:r>
          </w:p>
          <w:p w14:paraId="4D4489E4" w14:textId="77777777" w:rsidR="005E558A" w:rsidRPr="00906A6D" w:rsidRDefault="005E558A" w:rsidP="005E55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</w:pPr>
            <w:r w:rsidRPr="00906A6D"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  <w:t>Lehká a dobře ovladatelná</w:t>
            </w:r>
          </w:p>
          <w:p w14:paraId="596ACE50" w14:textId="77777777" w:rsidR="005E558A" w:rsidRPr="00906A6D" w:rsidRDefault="005E558A" w:rsidP="005E55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</w:pPr>
            <w:r w:rsidRPr="00906A6D"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  <w:t>Padne do ruky funkčně i ergonomicky</w:t>
            </w:r>
          </w:p>
          <w:p w14:paraId="7179AEC6" w14:textId="77777777" w:rsidR="005E558A" w:rsidRPr="00906A6D" w:rsidRDefault="005E558A" w:rsidP="005E55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</w:pPr>
            <w:r w:rsidRPr="00906A6D">
              <w:rPr>
                <w:rFonts w:ascii="Arial" w:eastAsia="ZapfDingbats" w:hAnsi="Arial" w:cs="Arial"/>
                <w:sz w:val="16"/>
                <w:szCs w:val="16"/>
                <w:lang w:val="cs-CZ" w:eastAsia="de-DE"/>
              </w:rPr>
              <w:t>Maximální stabilita</w:t>
            </w:r>
          </w:p>
          <w:p w14:paraId="6432C85B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906A6D">
              <w:rPr>
                <w:rFonts w:ascii="Arial" w:hAnsi="Arial" w:cs="Arial"/>
                <w:b/>
                <w:sz w:val="16"/>
                <w:szCs w:val="16"/>
                <w:lang w:val="cs-CZ"/>
              </w:rPr>
              <w:t>Neodborná manipulace může způsobit poranění.</w:t>
            </w:r>
          </w:p>
          <w:p w14:paraId="0B3D3097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14:paraId="457DC90D" w14:textId="77777777" w:rsidR="005E558A" w:rsidRPr="00906A6D" w:rsidRDefault="005E558A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906A6D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Patent N°: 965,219</w:t>
            </w:r>
          </w:p>
          <w:p w14:paraId="0596DA68" w14:textId="77777777" w:rsidR="005E558A" w:rsidRPr="00915371" w:rsidRDefault="005E558A" w:rsidP="005B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</w:tr>
    </w:tbl>
    <w:p w14:paraId="10DB360A" w14:textId="77777777" w:rsidR="00BF6FDA" w:rsidRDefault="00BF6FDA"/>
    <w:sectPr w:rsidR="00BF6FDA" w:rsidSect="002D67B5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Dingbats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CD7"/>
    <w:multiLevelType w:val="hybridMultilevel"/>
    <w:tmpl w:val="70DAD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A2FD3"/>
    <w:multiLevelType w:val="hybridMultilevel"/>
    <w:tmpl w:val="D98EE0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F4D5D"/>
    <w:multiLevelType w:val="hybridMultilevel"/>
    <w:tmpl w:val="4198F9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33766"/>
    <w:multiLevelType w:val="hybridMultilevel"/>
    <w:tmpl w:val="192628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24D51"/>
    <w:multiLevelType w:val="hybridMultilevel"/>
    <w:tmpl w:val="9EC2F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5B9"/>
    <w:rsid w:val="002D67B5"/>
    <w:rsid w:val="005E558A"/>
    <w:rsid w:val="00B24D2A"/>
    <w:rsid w:val="00BF6FDA"/>
    <w:rsid w:val="00E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9ACD"/>
  <w15:docId w15:val="{8C8EC6AA-F09E-468B-A8FA-A09E6B38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58A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0156-263B-4809-B769-6F787AED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 EFEKT spol.s r.o.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Krbůšek</dc:creator>
  <cp:keywords/>
  <dc:description/>
  <cp:lastModifiedBy>PHT PHT</cp:lastModifiedBy>
  <cp:revision>3</cp:revision>
  <cp:lastPrinted>2021-10-19T17:48:00Z</cp:lastPrinted>
  <dcterms:created xsi:type="dcterms:W3CDTF">2019-01-04T09:14:00Z</dcterms:created>
  <dcterms:modified xsi:type="dcterms:W3CDTF">2021-10-19T17:50:00Z</dcterms:modified>
</cp:coreProperties>
</file>